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E77" w:rsidRDefault="005435F0" w:rsidP="005435F0">
      <w:pPr>
        <w:spacing w:after="0" w:line="240" w:lineRule="auto"/>
        <w:rPr>
          <w:rFonts w:ascii="Arial" w:hAnsi="Arial" w:cs="Arial"/>
        </w:rPr>
      </w:pPr>
      <w:r w:rsidRPr="005435F0">
        <w:rPr>
          <w:rFonts w:ascii="Arial" w:hAnsi="Arial" w:cs="Arial"/>
          <w:b/>
          <w:u w:val="single"/>
        </w:rPr>
        <w:t>Title:</w:t>
      </w:r>
      <w:r w:rsidRPr="005435F0">
        <w:rPr>
          <w:rFonts w:ascii="Arial" w:hAnsi="Arial" w:cs="Arial"/>
        </w:rPr>
        <w:t xml:space="preserve">  Sunset in a Beaker</w:t>
      </w:r>
    </w:p>
    <w:p w:rsidR="005435F0" w:rsidRPr="005435F0" w:rsidRDefault="005435F0" w:rsidP="005435F0">
      <w:pPr>
        <w:spacing w:after="0" w:line="240" w:lineRule="auto"/>
        <w:rPr>
          <w:rFonts w:ascii="Arial" w:hAnsi="Arial" w:cs="Arial"/>
        </w:rPr>
      </w:pPr>
    </w:p>
    <w:p w:rsidR="005435F0" w:rsidRPr="005435F0" w:rsidRDefault="005435F0" w:rsidP="005435F0">
      <w:pPr>
        <w:spacing w:after="0" w:line="240" w:lineRule="auto"/>
        <w:rPr>
          <w:rFonts w:ascii="Arial" w:hAnsi="Arial" w:cs="Arial"/>
        </w:rPr>
      </w:pPr>
      <w:r w:rsidRPr="005435F0">
        <w:rPr>
          <w:rFonts w:ascii="Arial" w:hAnsi="Arial" w:cs="Arial"/>
          <w:b/>
          <w:u w:val="single"/>
        </w:rPr>
        <w:t>Ministry Expectations:</w:t>
      </w:r>
      <w:r w:rsidRPr="005435F0">
        <w:rPr>
          <w:rFonts w:ascii="Arial" w:hAnsi="Arial" w:cs="Arial"/>
        </w:rPr>
        <w:t xml:space="preserve"> This demo can be used with the following expectations</w:t>
      </w:r>
      <w:r w:rsidR="00026B38">
        <w:rPr>
          <w:rFonts w:ascii="Arial" w:hAnsi="Arial" w:cs="Arial"/>
        </w:rPr>
        <w:t>:</w:t>
      </w:r>
    </w:p>
    <w:p w:rsidR="005435F0" w:rsidRDefault="001B27AB" w:rsidP="005435F0">
      <w:pPr>
        <w:pStyle w:val="ListParagraph"/>
        <w:numPr>
          <w:ilvl w:val="0"/>
          <w:numId w:val="1"/>
        </w:numPr>
        <w:spacing w:after="0" w:line="240" w:lineRule="auto"/>
        <w:rPr>
          <w:rFonts w:ascii="Arial" w:hAnsi="Arial" w:cs="Arial"/>
        </w:rPr>
      </w:pPr>
      <w:r>
        <w:rPr>
          <w:rFonts w:ascii="Arial" w:hAnsi="Arial" w:cs="Arial"/>
        </w:rPr>
        <w:t>Rates of Reactions (expectation D3.5 and D3.7 in SCH4U)</w:t>
      </w:r>
    </w:p>
    <w:p w:rsidR="001B27AB" w:rsidRDefault="001B27AB" w:rsidP="005435F0">
      <w:pPr>
        <w:pStyle w:val="ListParagraph"/>
        <w:numPr>
          <w:ilvl w:val="0"/>
          <w:numId w:val="1"/>
        </w:numPr>
        <w:spacing w:after="0" w:line="240" w:lineRule="auto"/>
        <w:rPr>
          <w:rFonts w:ascii="Arial" w:hAnsi="Arial" w:cs="Arial"/>
        </w:rPr>
      </w:pPr>
      <w:r>
        <w:rPr>
          <w:rFonts w:ascii="Arial" w:hAnsi="Arial" w:cs="Arial"/>
        </w:rPr>
        <w:t>Spectrum of visible light (used in many classes but covered specifically by expectation E3.2 of SNC2D)</w:t>
      </w:r>
    </w:p>
    <w:p w:rsidR="001B27AB" w:rsidRDefault="001B27AB" w:rsidP="005435F0">
      <w:pPr>
        <w:pStyle w:val="ListParagraph"/>
        <w:numPr>
          <w:ilvl w:val="0"/>
          <w:numId w:val="1"/>
        </w:numPr>
        <w:spacing w:after="0" w:line="240" w:lineRule="auto"/>
        <w:rPr>
          <w:rFonts w:ascii="Arial" w:hAnsi="Arial" w:cs="Arial"/>
        </w:rPr>
      </w:pPr>
      <w:r>
        <w:rPr>
          <w:rFonts w:ascii="Arial" w:hAnsi="Arial" w:cs="Arial"/>
        </w:rPr>
        <w:t>Properties of matter/mixtures</w:t>
      </w:r>
      <w:r w:rsidR="00026B38">
        <w:rPr>
          <w:rFonts w:ascii="Arial" w:hAnsi="Arial" w:cs="Arial"/>
        </w:rPr>
        <w:t xml:space="preserve"> (expectation C2.1 of SNC1D)</w:t>
      </w:r>
    </w:p>
    <w:p w:rsidR="00026B38" w:rsidRDefault="00026B38" w:rsidP="00026B38">
      <w:pPr>
        <w:spacing w:after="0" w:line="240" w:lineRule="auto"/>
        <w:rPr>
          <w:rFonts w:ascii="Arial" w:hAnsi="Arial" w:cs="Arial"/>
        </w:rPr>
      </w:pPr>
    </w:p>
    <w:p w:rsidR="00026B38" w:rsidRDefault="00026B38" w:rsidP="00026B38">
      <w:pPr>
        <w:spacing w:after="0" w:line="240" w:lineRule="auto"/>
        <w:rPr>
          <w:rFonts w:ascii="Arial" w:hAnsi="Arial" w:cs="Arial"/>
          <w:b/>
          <w:u w:val="single"/>
        </w:rPr>
      </w:pPr>
      <w:r w:rsidRPr="00026B38">
        <w:rPr>
          <w:rFonts w:ascii="Arial" w:hAnsi="Arial" w:cs="Arial"/>
          <w:b/>
          <w:u w:val="single"/>
        </w:rPr>
        <w:t>Background and Introduction</w:t>
      </w:r>
    </w:p>
    <w:p w:rsidR="00026B38" w:rsidRPr="00026B38" w:rsidRDefault="00026B38" w:rsidP="00026B38">
      <w:pPr>
        <w:spacing w:after="0" w:line="240" w:lineRule="auto"/>
        <w:rPr>
          <w:rFonts w:ascii="Arial" w:hAnsi="Arial" w:cs="Arial"/>
        </w:rPr>
      </w:pPr>
      <w:r>
        <w:rPr>
          <w:rFonts w:ascii="Arial" w:hAnsi="Arial" w:cs="Arial"/>
        </w:rPr>
        <w:tab/>
        <w:t>In this demo, a reaction is set up in a beaker which is placed on an overhead projector.  As the reaction proceeds, the white light that passes though the liquid gradually changes color from yellow to orange to red to completely black, simulating the colors seen in a sunset.  This is in contrast to the color when looking directly at the liquid in the beaker which starts out clear but changes to a cloudy, white color.</w:t>
      </w:r>
    </w:p>
    <w:p w:rsidR="000619E8" w:rsidRPr="005435F0" w:rsidRDefault="000619E8" w:rsidP="005435F0">
      <w:pPr>
        <w:spacing w:after="0" w:line="240" w:lineRule="auto"/>
        <w:rPr>
          <w:rFonts w:ascii="Arial" w:hAnsi="Arial" w:cs="Arial"/>
        </w:rPr>
      </w:pPr>
    </w:p>
    <w:p w:rsidR="000619E8" w:rsidRPr="005435F0" w:rsidRDefault="000619E8" w:rsidP="005435F0">
      <w:pPr>
        <w:spacing w:after="0" w:line="240" w:lineRule="auto"/>
        <w:rPr>
          <w:rFonts w:ascii="Arial" w:hAnsi="Arial" w:cs="Arial"/>
          <w:b/>
          <w:u w:val="single"/>
        </w:rPr>
      </w:pPr>
      <w:r w:rsidRPr="005435F0">
        <w:rPr>
          <w:rFonts w:ascii="Arial" w:hAnsi="Arial" w:cs="Arial"/>
          <w:b/>
          <w:u w:val="single"/>
        </w:rPr>
        <w:t>Materials Needed</w:t>
      </w:r>
    </w:p>
    <w:p w:rsidR="000619E8" w:rsidRPr="005435F0" w:rsidRDefault="000619E8" w:rsidP="005435F0">
      <w:pPr>
        <w:spacing w:after="0" w:line="240" w:lineRule="auto"/>
        <w:rPr>
          <w:rFonts w:ascii="Arial" w:hAnsi="Arial" w:cs="Arial"/>
          <w:b/>
          <w:u w:val="single"/>
        </w:rPr>
      </w:pPr>
    </w:p>
    <w:p w:rsidR="000619E8" w:rsidRDefault="000619E8" w:rsidP="005435F0">
      <w:pPr>
        <w:spacing w:after="0" w:line="240" w:lineRule="auto"/>
        <w:rPr>
          <w:rFonts w:ascii="Arial" w:hAnsi="Arial" w:cs="Arial"/>
        </w:rPr>
      </w:pPr>
      <w:r w:rsidRPr="005435F0">
        <w:rPr>
          <w:rFonts w:ascii="Arial" w:hAnsi="Arial" w:cs="Arial"/>
        </w:rPr>
        <w:t>0.5M Na</w:t>
      </w:r>
      <w:r w:rsidRPr="005435F0">
        <w:rPr>
          <w:rFonts w:ascii="Arial" w:hAnsi="Arial" w:cs="Arial"/>
          <w:vertAlign w:val="subscript"/>
        </w:rPr>
        <w:t>2</w:t>
      </w:r>
      <w:r w:rsidRPr="005435F0">
        <w:rPr>
          <w:rFonts w:ascii="Arial" w:hAnsi="Arial" w:cs="Arial"/>
        </w:rPr>
        <w:t>S</w:t>
      </w:r>
      <w:r w:rsidRPr="005435F0">
        <w:rPr>
          <w:rFonts w:ascii="Arial" w:hAnsi="Arial" w:cs="Arial"/>
          <w:vertAlign w:val="subscript"/>
        </w:rPr>
        <w:t>2</w:t>
      </w:r>
      <w:r w:rsidRPr="005435F0">
        <w:rPr>
          <w:rFonts w:ascii="Arial" w:hAnsi="Arial" w:cs="Arial"/>
        </w:rPr>
        <w:t>O</w:t>
      </w:r>
      <w:r w:rsidRPr="005435F0">
        <w:rPr>
          <w:rFonts w:ascii="Arial" w:hAnsi="Arial" w:cs="Arial"/>
          <w:vertAlign w:val="subscript"/>
        </w:rPr>
        <w:t>3</w:t>
      </w:r>
      <w:r w:rsidRPr="005435F0">
        <w:rPr>
          <w:rFonts w:ascii="Arial" w:hAnsi="Arial" w:cs="Arial"/>
        </w:rPr>
        <w:tab/>
      </w:r>
      <w:r w:rsidR="00026B38">
        <w:rPr>
          <w:rFonts w:ascii="Arial" w:hAnsi="Arial" w:cs="Arial"/>
        </w:rPr>
        <w:tab/>
      </w:r>
      <w:r w:rsidRPr="005435F0">
        <w:rPr>
          <w:rFonts w:ascii="Arial" w:hAnsi="Arial" w:cs="Arial"/>
        </w:rPr>
        <w:t xml:space="preserve">1.0M </w:t>
      </w:r>
      <w:proofErr w:type="spellStart"/>
      <w:r w:rsidRPr="005435F0">
        <w:rPr>
          <w:rFonts w:ascii="Arial" w:hAnsi="Arial" w:cs="Arial"/>
        </w:rPr>
        <w:t>HCl</w:t>
      </w:r>
      <w:proofErr w:type="spellEnd"/>
      <w:r w:rsidRPr="005435F0">
        <w:rPr>
          <w:rFonts w:ascii="Arial" w:hAnsi="Arial" w:cs="Arial"/>
        </w:rPr>
        <w:tab/>
      </w:r>
      <w:r w:rsidRPr="005435F0">
        <w:rPr>
          <w:rFonts w:ascii="Arial" w:hAnsi="Arial" w:cs="Arial"/>
        </w:rPr>
        <w:tab/>
        <w:t>dH</w:t>
      </w:r>
      <w:r w:rsidRPr="005435F0">
        <w:rPr>
          <w:rFonts w:ascii="Arial" w:hAnsi="Arial" w:cs="Arial"/>
          <w:vertAlign w:val="subscript"/>
        </w:rPr>
        <w:t>2</w:t>
      </w:r>
      <w:r w:rsidRPr="005435F0">
        <w:rPr>
          <w:rFonts w:ascii="Arial" w:hAnsi="Arial" w:cs="Arial"/>
        </w:rPr>
        <w:t>O</w:t>
      </w:r>
      <w:r w:rsidRPr="005435F0">
        <w:rPr>
          <w:rFonts w:ascii="Arial" w:hAnsi="Arial" w:cs="Arial"/>
        </w:rPr>
        <w:tab/>
      </w:r>
      <w:r w:rsidRPr="005435F0">
        <w:rPr>
          <w:rFonts w:ascii="Arial" w:hAnsi="Arial" w:cs="Arial"/>
        </w:rPr>
        <w:tab/>
        <w:t>overhead projector</w:t>
      </w:r>
    </w:p>
    <w:p w:rsidR="00026B38" w:rsidRDefault="00026B38" w:rsidP="005435F0">
      <w:pPr>
        <w:spacing w:after="0" w:line="240" w:lineRule="auto"/>
        <w:rPr>
          <w:rFonts w:ascii="Arial" w:hAnsi="Arial" w:cs="Arial"/>
        </w:rPr>
      </w:pPr>
    </w:p>
    <w:p w:rsidR="00026B38" w:rsidRDefault="00026B38" w:rsidP="005435F0">
      <w:pPr>
        <w:spacing w:after="0" w:line="240" w:lineRule="auto"/>
        <w:rPr>
          <w:rFonts w:ascii="Arial" w:hAnsi="Arial" w:cs="Arial"/>
          <w:b/>
          <w:u w:val="single"/>
        </w:rPr>
      </w:pPr>
      <w:r w:rsidRPr="00026B38">
        <w:rPr>
          <w:rFonts w:ascii="Arial" w:hAnsi="Arial" w:cs="Arial"/>
          <w:b/>
          <w:u w:val="single"/>
        </w:rPr>
        <w:t>Safety</w:t>
      </w:r>
    </w:p>
    <w:p w:rsidR="00026B38" w:rsidRPr="00026B38" w:rsidRDefault="00026B38" w:rsidP="005435F0">
      <w:pPr>
        <w:spacing w:after="0" w:line="240" w:lineRule="auto"/>
        <w:rPr>
          <w:rFonts w:ascii="Arial" w:hAnsi="Arial" w:cs="Arial"/>
        </w:rPr>
      </w:pPr>
      <w:r>
        <w:rPr>
          <w:rFonts w:ascii="Arial" w:hAnsi="Arial" w:cs="Arial"/>
        </w:rPr>
        <w:tab/>
        <w:t xml:space="preserve">Wear goggles and handle the reagents with care.  Products </w:t>
      </w:r>
      <w:r w:rsidR="002A0AFE">
        <w:rPr>
          <w:rFonts w:ascii="Arial" w:hAnsi="Arial" w:cs="Arial"/>
        </w:rPr>
        <w:t>will be acidic and can be washed down the drain with excess water.</w:t>
      </w:r>
    </w:p>
    <w:p w:rsidR="000619E8" w:rsidRPr="005435F0" w:rsidRDefault="000619E8" w:rsidP="005435F0">
      <w:pPr>
        <w:spacing w:after="0" w:line="240" w:lineRule="auto"/>
        <w:rPr>
          <w:rFonts w:ascii="Arial" w:hAnsi="Arial" w:cs="Arial"/>
        </w:rPr>
      </w:pPr>
    </w:p>
    <w:p w:rsidR="000619E8" w:rsidRPr="005435F0" w:rsidRDefault="000619E8" w:rsidP="005435F0">
      <w:pPr>
        <w:spacing w:after="0" w:line="240" w:lineRule="auto"/>
        <w:rPr>
          <w:rFonts w:ascii="Arial" w:hAnsi="Arial" w:cs="Arial"/>
          <w:b/>
          <w:u w:val="single"/>
        </w:rPr>
      </w:pPr>
      <w:r w:rsidRPr="005435F0">
        <w:rPr>
          <w:rFonts w:ascii="Arial" w:hAnsi="Arial" w:cs="Arial"/>
          <w:b/>
          <w:u w:val="single"/>
        </w:rPr>
        <w:t>Procedure</w:t>
      </w:r>
    </w:p>
    <w:p w:rsidR="000619E8" w:rsidRPr="005435F0" w:rsidRDefault="000619E8" w:rsidP="005435F0">
      <w:pPr>
        <w:spacing w:after="0" w:line="240" w:lineRule="auto"/>
        <w:rPr>
          <w:rFonts w:ascii="Arial" w:hAnsi="Arial" w:cs="Arial"/>
          <w:b/>
          <w:u w:val="single"/>
        </w:rPr>
      </w:pPr>
    </w:p>
    <w:p w:rsidR="000619E8" w:rsidRPr="005435F0" w:rsidRDefault="000619E8" w:rsidP="005435F0">
      <w:pPr>
        <w:spacing w:after="0" w:line="240" w:lineRule="auto"/>
        <w:rPr>
          <w:rFonts w:ascii="Arial" w:hAnsi="Arial" w:cs="Arial"/>
        </w:rPr>
      </w:pPr>
      <w:r w:rsidRPr="005435F0">
        <w:rPr>
          <w:rFonts w:ascii="Arial" w:hAnsi="Arial" w:cs="Arial"/>
        </w:rPr>
        <w:t>1)  Find a piece of paper/cloth that is large enough to cover the projector and cut a hole in it just large enough to fit a 500mL beaker.</w:t>
      </w:r>
    </w:p>
    <w:p w:rsidR="000619E8" w:rsidRPr="005435F0" w:rsidRDefault="000619E8" w:rsidP="005435F0">
      <w:pPr>
        <w:spacing w:after="0" w:line="240" w:lineRule="auto"/>
        <w:rPr>
          <w:rFonts w:ascii="Arial" w:hAnsi="Arial" w:cs="Arial"/>
        </w:rPr>
      </w:pPr>
      <w:r w:rsidRPr="005435F0">
        <w:rPr>
          <w:rFonts w:ascii="Arial" w:hAnsi="Arial" w:cs="Arial"/>
        </w:rPr>
        <w:t xml:space="preserve">2)  Add 50mL </w:t>
      </w:r>
      <w:r w:rsidR="0032480B" w:rsidRPr="005435F0">
        <w:rPr>
          <w:rFonts w:ascii="Arial" w:hAnsi="Arial" w:cs="Arial"/>
        </w:rPr>
        <w:t>Na</w:t>
      </w:r>
      <w:r w:rsidR="0032480B" w:rsidRPr="005435F0">
        <w:rPr>
          <w:rFonts w:ascii="Arial" w:hAnsi="Arial" w:cs="Arial"/>
          <w:vertAlign w:val="subscript"/>
        </w:rPr>
        <w:t>2</w:t>
      </w:r>
      <w:r w:rsidR="0032480B" w:rsidRPr="005435F0">
        <w:rPr>
          <w:rFonts w:ascii="Arial" w:hAnsi="Arial" w:cs="Arial"/>
        </w:rPr>
        <w:t>S</w:t>
      </w:r>
      <w:r w:rsidR="0032480B" w:rsidRPr="005435F0">
        <w:rPr>
          <w:rFonts w:ascii="Arial" w:hAnsi="Arial" w:cs="Arial"/>
          <w:vertAlign w:val="subscript"/>
        </w:rPr>
        <w:t>2</w:t>
      </w:r>
      <w:r w:rsidR="0032480B" w:rsidRPr="005435F0">
        <w:rPr>
          <w:rFonts w:ascii="Arial" w:hAnsi="Arial" w:cs="Arial"/>
        </w:rPr>
        <w:t>O</w:t>
      </w:r>
      <w:r w:rsidR="0032480B" w:rsidRPr="005435F0">
        <w:rPr>
          <w:rFonts w:ascii="Arial" w:hAnsi="Arial" w:cs="Arial"/>
          <w:vertAlign w:val="subscript"/>
        </w:rPr>
        <w:t>3</w:t>
      </w:r>
      <w:r w:rsidR="0032480B" w:rsidRPr="005435F0">
        <w:rPr>
          <w:rFonts w:ascii="Arial" w:hAnsi="Arial" w:cs="Arial"/>
        </w:rPr>
        <w:t xml:space="preserve"> to the beaker and fill up to 500mL with dH</w:t>
      </w:r>
      <w:r w:rsidR="0032480B" w:rsidRPr="005435F0">
        <w:rPr>
          <w:rFonts w:ascii="Arial" w:hAnsi="Arial" w:cs="Arial"/>
          <w:vertAlign w:val="subscript"/>
        </w:rPr>
        <w:t>2</w:t>
      </w:r>
      <w:r w:rsidR="0032480B" w:rsidRPr="005435F0">
        <w:rPr>
          <w:rFonts w:ascii="Arial" w:hAnsi="Arial" w:cs="Arial"/>
        </w:rPr>
        <w:t>O.</w:t>
      </w:r>
    </w:p>
    <w:p w:rsidR="0032480B" w:rsidRPr="005435F0" w:rsidRDefault="0032480B" w:rsidP="005435F0">
      <w:pPr>
        <w:spacing w:after="0" w:line="240" w:lineRule="auto"/>
        <w:rPr>
          <w:rFonts w:ascii="Arial" w:hAnsi="Arial" w:cs="Arial"/>
        </w:rPr>
      </w:pPr>
      <w:r w:rsidRPr="005435F0">
        <w:rPr>
          <w:rFonts w:ascii="Arial" w:hAnsi="Arial" w:cs="Arial"/>
        </w:rPr>
        <w:t xml:space="preserve">3)  To the beaker, add 5-6mL of the </w:t>
      </w:r>
      <w:proofErr w:type="spellStart"/>
      <w:r w:rsidRPr="005435F0">
        <w:rPr>
          <w:rFonts w:ascii="Arial" w:hAnsi="Arial" w:cs="Arial"/>
        </w:rPr>
        <w:t>HCl</w:t>
      </w:r>
      <w:proofErr w:type="spellEnd"/>
      <w:r w:rsidRPr="005435F0">
        <w:rPr>
          <w:rFonts w:ascii="Arial" w:hAnsi="Arial" w:cs="Arial"/>
        </w:rPr>
        <w:t>.</w:t>
      </w:r>
    </w:p>
    <w:p w:rsidR="0032480B" w:rsidRPr="005435F0" w:rsidRDefault="0032480B" w:rsidP="005435F0">
      <w:pPr>
        <w:spacing w:after="0" w:line="240" w:lineRule="auto"/>
        <w:rPr>
          <w:rFonts w:ascii="Arial" w:hAnsi="Arial" w:cs="Arial"/>
        </w:rPr>
      </w:pPr>
      <w:r w:rsidRPr="005435F0">
        <w:rPr>
          <w:rFonts w:ascii="Arial" w:hAnsi="Arial" w:cs="Arial"/>
        </w:rPr>
        <w:t>4)  Swirl, turn on the music and let chemistry happen.</w:t>
      </w:r>
    </w:p>
    <w:p w:rsidR="0032480B" w:rsidRPr="005435F0" w:rsidRDefault="0032480B" w:rsidP="005435F0">
      <w:pPr>
        <w:spacing w:after="0" w:line="240" w:lineRule="auto"/>
        <w:rPr>
          <w:rFonts w:ascii="Arial" w:hAnsi="Arial" w:cs="Arial"/>
        </w:rPr>
      </w:pPr>
    </w:p>
    <w:p w:rsidR="00026B38" w:rsidRDefault="0032480B" w:rsidP="005435F0">
      <w:pPr>
        <w:spacing w:after="0" w:line="240" w:lineRule="auto"/>
        <w:rPr>
          <w:rFonts w:ascii="Arial" w:hAnsi="Arial" w:cs="Arial"/>
          <w:b/>
          <w:u w:val="single"/>
        </w:rPr>
      </w:pPr>
      <w:r w:rsidRPr="005435F0">
        <w:rPr>
          <w:rFonts w:ascii="Arial" w:hAnsi="Arial" w:cs="Arial"/>
          <w:b/>
          <w:u w:val="single"/>
        </w:rPr>
        <w:t>R</w:t>
      </w:r>
      <w:r w:rsidR="00026B38">
        <w:rPr>
          <w:rFonts w:ascii="Arial" w:hAnsi="Arial" w:cs="Arial"/>
          <w:b/>
          <w:u w:val="single"/>
        </w:rPr>
        <w:t>esults/Explanation/Teacher Notes:</w:t>
      </w:r>
    </w:p>
    <w:p w:rsidR="001138FA" w:rsidRDefault="001138FA" w:rsidP="005435F0">
      <w:pPr>
        <w:spacing w:after="0" w:line="240" w:lineRule="auto"/>
        <w:rPr>
          <w:rFonts w:ascii="Arial" w:hAnsi="Arial" w:cs="Arial"/>
        </w:rPr>
      </w:pPr>
    </w:p>
    <w:p w:rsidR="0032480B" w:rsidRPr="00026B38" w:rsidRDefault="00026B38" w:rsidP="005435F0">
      <w:pPr>
        <w:spacing w:after="0" w:line="240" w:lineRule="auto"/>
        <w:rPr>
          <w:rFonts w:ascii="Arial" w:hAnsi="Arial" w:cs="Arial"/>
          <w:b/>
          <w:u w:val="single"/>
        </w:rPr>
      </w:pPr>
      <w:r>
        <w:rPr>
          <w:rFonts w:ascii="Arial" w:hAnsi="Arial" w:cs="Arial"/>
        </w:rPr>
        <w:tab/>
      </w:r>
      <w:r w:rsidRPr="00026B38">
        <w:rPr>
          <w:rFonts w:ascii="Arial" w:hAnsi="Arial" w:cs="Arial"/>
        </w:rPr>
        <w:t>The following reaction will occur</w:t>
      </w:r>
      <w:r>
        <w:rPr>
          <w:rFonts w:ascii="Arial" w:hAnsi="Arial" w:cs="Arial"/>
        </w:rPr>
        <w:t xml:space="preserve"> during this demo.</w:t>
      </w:r>
    </w:p>
    <w:p w:rsidR="0032480B" w:rsidRPr="005435F0" w:rsidRDefault="0032480B" w:rsidP="005435F0">
      <w:pPr>
        <w:spacing w:after="0" w:line="240" w:lineRule="auto"/>
        <w:rPr>
          <w:rFonts w:ascii="Arial" w:hAnsi="Arial" w:cs="Arial"/>
        </w:rPr>
      </w:pPr>
    </w:p>
    <w:p w:rsidR="0032480B" w:rsidRDefault="0032480B" w:rsidP="005435F0">
      <w:pPr>
        <w:spacing w:after="0" w:line="240" w:lineRule="auto"/>
        <w:rPr>
          <w:rFonts w:ascii="Arial" w:hAnsi="Arial" w:cs="Arial"/>
        </w:rPr>
      </w:pPr>
      <w:proofErr w:type="gramStart"/>
      <w:r w:rsidRPr="005435F0">
        <w:rPr>
          <w:rFonts w:ascii="Arial" w:hAnsi="Arial" w:cs="Arial"/>
        </w:rPr>
        <w:t>Na</w:t>
      </w:r>
      <w:r w:rsidRPr="005435F0">
        <w:rPr>
          <w:rFonts w:ascii="Arial" w:hAnsi="Arial" w:cs="Arial"/>
          <w:vertAlign w:val="subscript"/>
        </w:rPr>
        <w:t>2</w:t>
      </w:r>
      <w:r w:rsidRPr="005435F0">
        <w:rPr>
          <w:rFonts w:ascii="Arial" w:hAnsi="Arial" w:cs="Arial"/>
        </w:rPr>
        <w:t>S</w:t>
      </w:r>
      <w:r w:rsidRPr="005435F0">
        <w:rPr>
          <w:rFonts w:ascii="Arial" w:hAnsi="Arial" w:cs="Arial"/>
          <w:vertAlign w:val="subscript"/>
        </w:rPr>
        <w:t>2</w:t>
      </w:r>
      <w:r w:rsidRPr="005435F0">
        <w:rPr>
          <w:rFonts w:ascii="Arial" w:hAnsi="Arial" w:cs="Arial"/>
        </w:rPr>
        <w:t>O</w:t>
      </w:r>
      <w:r w:rsidRPr="005435F0">
        <w:rPr>
          <w:rFonts w:ascii="Arial" w:hAnsi="Arial" w:cs="Arial"/>
          <w:vertAlign w:val="subscript"/>
        </w:rPr>
        <w:t>3(</w:t>
      </w:r>
      <w:proofErr w:type="spellStart"/>
      <w:proofErr w:type="gramEnd"/>
      <w:r w:rsidRPr="005435F0">
        <w:rPr>
          <w:rFonts w:ascii="Arial" w:hAnsi="Arial" w:cs="Arial"/>
          <w:vertAlign w:val="subscript"/>
        </w:rPr>
        <w:t>aq</w:t>
      </w:r>
      <w:proofErr w:type="spellEnd"/>
      <w:r w:rsidRPr="005435F0">
        <w:rPr>
          <w:rFonts w:ascii="Arial" w:hAnsi="Arial" w:cs="Arial"/>
          <w:vertAlign w:val="subscript"/>
        </w:rPr>
        <w:t>)</w:t>
      </w:r>
      <w:r w:rsidRPr="005435F0">
        <w:rPr>
          <w:rFonts w:ascii="Arial" w:hAnsi="Arial" w:cs="Arial"/>
        </w:rPr>
        <w:t xml:space="preserve"> + </w:t>
      </w:r>
      <w:proofErr w:type="spellStart"/>
      <w:r w:rsidRPr="005435F0">
        <w:rPr>
          <w:rFonts w:ascii="Arial" w:hAnsi="Arial" w:cs="Arial"/>
        </w:rPr>
        <w:t>HCl</w:t>
      </w:r>
      <w:proofErr w:type="spellEnd"/>
      <w:r w:rsidRPr="005435F0">
        <w:rPr>
          <w:rFonts w:ascii="Arial" w:hAnsi="Arial" w:cs="Arial"/>
          <w:vertAlign w:val="subscript"/>
        </w:rPr>
        <w:t>(</w:t>
      </w:r>
      <w:proofErr w:type="spellStart"/>
      <w:r w:rsidRPr="005435F0">
        <w:rPr>
          <w:rFonts w:ascii="Arial" w:hAnsi="Arial" w:cs="Arial"/>
          <w:vertAlign w:val="subscript"/>
        </w:rPr>
        <w:t>aq</w:t>
      </w:r>
      <w:proofErr w:type="spellEnd"/>
      <w:r w:rsidRPr="005435F0">
        <w:rPr>
          <w:rFonts w:ascii="Arial" w:hAnsi="Arial" w:cs="Arial"/>
          <w:vertAlign w:val="subscript"/>
        </w:rPr>
        <w:t>)</w:t>
      </w:r>
      <w:r w:rsidRPr="005435F0">
        <w:rPr>
          <w:rFonts w:ascii="Arial" w:hAnsi="Arial" w:cs="Arial"/>
        </w:rPr>
        <w:t xml:space="preserve"> </w:t>
      </w:r>
      <w:r w:rsidRPr="005435F0">
        <w:rPr>
          <w:rFonts w:ascii="Arial" w:hAnsi="Arial" w:cs="Arial"/>
        </w:rPr>
        <w:sym w:font="Wingdings" w:char="F0E0"/>
      </w:r>
      <w:r w:rsidRPr="005435F0">
        <w:rPr>
          <w:rFonts w:ascii="Arial" w:hAnsi="Arial" w:cs="Arial"/>
        </w:rPr>
        <w:t xml:space="preserve">  </w:t>
      </w:r>
      <w:proofErr w:type="spellStart"/>
      <w:r w:rsidRPr="005435F0">
        <w:rPr>
          <w:rFonts w:ascii="Arial" w:hAnsi="Arial" w:cs="Arial"/>
        </w:rPr>
        <w:t>NaCl</w:t>
      </w:r>
      <w:proofErr w:type="spellEnd"/>
      <w:r w:rsidRPr="005435F0">
        <w:rPr>
          <w:rFonts w:ascii="Arial" w:hAnsi="Arial" w:cs="Arial"/>
          <w:vertAlign w:val="subscript"/>
        </w:rPr>
        <w:t>(</w:t>
      </w:r>
      <w:proofErr w:type="spellStart"/>
      <w:r w:rsidRPr="005435F0">
        <w:rPr>
          <w:rFonts w:ascii="Arial" w:hAnsi="Arial" w:cs="Arial"/>
          <w:vertAlign w:val="subscript"/>
        </w:rPr>
        <w:t>aq</w:t>
      </w:r>
      <w:proofErr w:type="spellEnd"/>
      <w:r w:rsidRPr="005435F0">
        <w:rPr>
          <w:rFonts w:ascii="Arial" w:hAnsi="Arial" w:cs="Arial"/>
          <w:vertAlign w:val="subscript"/>
        </w:rPr>
        <w:t>)</w:t>
      </w:r>
      <w:r w:rsidRPr="005435F0">
        <w:rPr>
          <w:rFonts w:ascii="Arial" w:hAnsi="Arial" w:cs="Arial"/>
        </w:rPr>
        <w:t xml:space="preserve"> +  H</w:t>
      </w:r>
      <w:r w:rsidRPr="005435F0">
        <w:rPr>
          <w:rFonts w:ascii="Arial" w:hAnsi="Arial" w:cs="Arial"/>
          <w:vertAlign w:val="subscript"/>
        </w:rPr>
        <w:t>2</w:t>
      </w:r>
      <w:r w:rsidRPr="005435F0">
        <w:rPr>
          <w:rFonts w:ascii="Arial" w:hAnsi="Arial" w:cs="Arial"/>
        </w:rPr>
        <w:t>O  +  SO</w:t>
      </w:r>
      <w:r w:rsidRPr="005435F0">
        <w:rPr>
          <w:rFonts w:ascii="Arial" w:hAnsi="Arial" w:cs="Arial"/>
          <w:vertAlign w:val="subscript"/>
        </w:rPr>
        <w:t>2(</w:t>
      </w:r>
      <w:proofErr w:type="spellStart"/>
      <w:r w:rsidRPr="005435F0">
        <w:rPr>
          <w:rFonts w:ascii="Arial" w:hAnsi="Arial" w:cs="Arial"/>
          <w:vertAlign w:val="subscript"/>
        </w:rPr>
        <w:t>aq</w:t>
      </w:r>
      <w:proofErr w:type="spellEnd"/>
      <w:r w:rsidRPr="005435F0">
        <w:rPr>
          <w:rFonts w:ascii="Arial" w:hAnsi="Arial" w:cs="Arial"/>
          <w:vertAlign w:val="subscript"/>
        </w:rPr>
        <w:t>)</w:t>
      </w:r>
      <w:r w:rsidRPr="005435F0">
        <w:rPr>
          <w:rFonts w:ascii="Arial" w:hAnsi="Arial" w:cs="Arial"/>
        </w:rPr>
        <w:t xml:space="preserve">  + S (colloidal sulfur)</w:t>
      </w:r>
    </w:p>
    <w:p w:rsidR="00026B38" w:rsidRDefault="00026B38" w:rsidP="005435F0">
      <w:pPr>
        <w:spacing w:after="0" w:line="240" w:lineRule="auto"/>
        <w:rPr>
          <w:rFonts w:ascii="Arial" w:hAnsi="Arial" w:cs="Arial"/>
        </w:rPr>
      </w:pPr>
    </w:p>
    <w:p w:rsidR="00026B38" w:rsidRDefault="002A0AFE" w:rsidP="005435F0">
      <w:pPr>
        <w:spacing w:after="0" w:line="240" w:lineRule="auto"/>
        <w:rPr>
          <w:rFonts w:ascii="Arial" w:hAnsi="Arial" w:cs="Arial"/>
        </w:rPr>
      </w:pPr>
      <w:r>
        <w:rPr>
          <w:rFonts w:ascii="Arial" w:hAnsi="Arial" w:cs="Arial"/>
        </w:rPr>
        <w:t xml:space="preserve">The purpose of this demo is to create colloidal sulfur.  A colloid is </w:t>
      </w:r>
      <w:r w:rsidR="001138FA">
        <w:rPr>
          <w:rFonts w:ascii="Arial" w:hAnsi="Arial" w:cs="Arial"/>
        </w:rPr>
        <w:t>formed when one substance is evenly suspended microscopically in another substance.  In the case of this demo, solid sulfur is being suspended in the water.  One characteristic of many colloids is the ability of the suspended particles to scatter light, an effect called the Tyndall effect.  Colloidal sulfur has the ability to scatter short wavelength visible light (blue) while allowing long wavelength light (red) to pass through.  So while this relatively slow reaction proceeds, colloidal sulfur starts to build up which causes the characteristic color change sequence as more and more light becomes scattered.</w:t>
      </w:r>
    </w:p>
    <w:p w:rsidR="001138FA" w:rsidRDefault="001138FA" w:rsidP="005435F0">
      <w:pPr>
        <w:spacing w:after="0" w:line="240" w:lineRule="auto"/>
        <w:rPr>
          <w:rFonts w:ascii="Arial" w:hAnsi="Arial" w:cs="Arial"/>
        </w:rPr>
      </w:pPr>
    </w:p>
    <w:p w:rsidR="001138FA" w:rsidRDefault="001138FA" w:rsidP="005435F0">
      <w:pPr>
        <w:spacing w:after="0" w:line="240" w:lineRule="auto"/>
        <w:rPr>
          <w:rFonts w:ascii="Arial" w:hAnsi="Arial" w:cs="Arial"/>
        </w:rPr>
      </w:pPr>
      <w:r>
        <w:rPr>
          <w:rFonts w:ascii="Arial" w:hAnsi="Arial" w:cs="Arial"/>
          <w:b/>
          <w:u w:val="single"/>
        </w:rPr>
        <w:t>References</w:t>
      </w:r>
    </w:p>
    <w:p w:rsidR="001138FA" w:rsidRDefault="001138FA" w:rsidP="005435F0">
      <w:pPr>
        <w:spacing w:after="0" w:line="240" w:lineRule="auto"/>
        <w:rPr>
          <w:rFonts w:ascii="Arial" w:hAnsi="Arial" w:cs="Arial"/>
        </w:rPr>
      </w:pPr>
    </w:p>
    <w:p w:rsidR="001138FA" w:rsidRDefault="001138FA" w:rsidP="005435F0">
      <w:pPr>
        <w:spacing w:after="0" w:line="240" w:lineRule="auto"/>
        <w:rPr>
          <w:rFonts w:ascii="Arial" w:hAnsi="Arial" w:cs="Arial"/>
        </w:rPr>
      </w:pPr>
      <w:r>
        <w:rPr>
          <w:rFonts w:ascii="Arial" w:hAnsi="Arial" w:cs="Arial"/>
        </w:rPr>
        <w:t xml:space="preserve">Chemical Sunset: Kitchen Table Demonstration </w:t>
      </w:r>
      <w:hyperlink r:id="rId5" w:history="1">
        <w:r w:rsidRPr="009A1819">
          <w:rPr>
            <w:rStyle w:val="Hyperlink"/>
            <w:rFonts w:ascii="Arial" w:hAnsi="Arial" w:cs="Arial"/>
          </w:rPr>
          <w:t>http://www.digitaldapp.org/demos/documents/chemicalsunset.pdf</w:t>
        </w:r>
      </w:hyperlink>
    </w:p>
    <w:p w:rsidR="001138FA" w:rsidRDefault="001138FA" w:rsidP="005435F0">
      <w:pPr>
        <w:spacing w:after="0" w:line="240" w:lineRule="auto"/>
        <w:rPr>
          <w:rFonts w:ascii="Arial" w:hAnsi="Arial" w:cs="Arial"/>
        </w:rPr>
      </w:pPr>
    </w:p>
    <w:p w:rsidR="001138FA" w:rsidRDefault="001138FA" w:rsidP="005435F0">
      <w:pPr>
        <w:spacing w:after="0" w:line="240" w:lineRule="auto"/>
        <w:rPr>
          <w:rFonts w:ascii="Arial" w:hAnsi="Arial" w:cs="Arial"/>
        </w:rPr>
      </w:pPr>
      <w:r>
        <w:rPr>
          <w:rFonts w:ascii="Arial" w:hAnsi="Arial" w:cs="Arial"/>
        </w:rPr>
        <w:t>Red Sunset | Chemistry Demonstrations</w:t>
      </w:r>
    </w:p>
    <w:p w:rsidR="006B402D" w:rsidRPr="005435F0" w:rsidRDefault="0038297A" w:rsidP="005435F0">
      <w:pPr>
        <w:spacing w:after="0" w:line="240" w:lineRule="auto"/>
        <w:rPr>
          <w:rFonts w:ascii="Arial" w:hAnsi="Arial" w:cs="Arial"/>
          <w:b/>
          <w:u w:val="single"/>
        </w:rPr>
      </w:pPr>
      <w:hyperlink r:id="rId6" w:history="1">
        <w:r w:rsidRPr="0038297A">
          <w:rPr>
            <w:rStyle w:val="Hyperlink"/>
            <w:rFonts w:ascii="Arial" w:hAnsi="Arial" w:cs="Arial"/>
          </w:rPr>
          <w:t>http://sites.jmu.edu/chemdemo/2011/06/14/red-sunset/</w:t>
        </w:r>
      </w:hyperlink>
    </w:p>
    <w:p w:rsidR="006B402D" w:rsidRDefault="006B402D" w:rsidP="006B402D">
      <w:pPr>
        <w:spacing w:after="0" w:line="240" w:lineRule="auto"/>
        <w:rPr>
          <w:rFonts w:ascii="Arial" w:hAnsi="Arial" w:cs="Arial"/>
          <w:sz w:val="24"/>
          <w:szCs w:val="24"/>
        </w:rPr>
      </w:pPr>
      <w:r>
        <w:rPr>
          <w:noProof/>
          <w:lang w:eastAsia="zh-TW"/>
        </w:rPr>
        <w:lastRenderedPageBreak/>
        <w:pict>
          <v:shapetype id="_x0000_t202" coordsize="21600,21600" o:spt="202" path="m,l,21600r21600,l21600,xe">
            <v:stroke joinstyle="miter"/>
            <v:path gradientshapeok="t" o:connecttype="rect"/>
          </v:shapetype>
          <v:shape id="_x0000_s1027" type="#_x0000_t202" style="position:absolute;margin-left:175pt;margin-top:33pt;width:261.2pt;height:49.2pt;z-index:251660288;mso-width-relative:margin;mso-height-relative:margin" filled="f" stroked="f">
            <v:textbox style="mso-next-textbox:#_x0000_s1027">
              <w:txbxContent>
                <w:p w:rsidR="00B24E77" w:rsidRPr="00B24E77" w:rsidRDefault="00B24E77" w:rsidP="00B24E77">
                  <w:pPr>
                    <w:spacing w:after="0" w:line="240" w:lineRule="auto"/>
                    <w:rPr>
                      <w:rFonts w:ascii="Arial" w:hAnsi="Arial" w:cs="Arial"/>
                      <w:sz w:val="56"/>
                      <w:szCs w:val="56"/>
                    </w:rPr>
                  </w:pPr>
                  <w:r w:rsidRPr="00B24E77">
                    <w:rPr>
                      <w:rFonts w:ascii="Arial" w:hAnsi="Arial" w:cs="Arial"/>
                      <w:sz w:val="56"/>
                      <w:szCs w:val="56"/>
                    </w:rPr>
                    <w:t>Sunset in a Beaker</w:t>
                  </w:r>
                </w:p>
              </w:txbxContent>
            </v:textbox>
          </v:shape>
        </w:pict>
      </w:r>
      <w:r>
        <w:rPr>
          <w:rFonts w:ascii="Arial" w:hAnsi="Arial" w:cs="Arial"/>
          <w:b/>
          <w:noProof/>
          <w:sz w:val="24"/>
          <w:szCs w:val="24"/>
          <w:u w:val="single"/>
        </w:rPr>
        <w:drawing>
          <wp:anchor distT="0" distB="0" distL="114300" distR="114300" simplePos="0" relativeHeight="251658240" behindDoc="0" locked="0" layoutInCell="1" allowOverlap="1">
            <wp:simplePos x="0" y="0"/>
            <wp:positionH relativeFrom="margin">
              <wp:posOffset>-209550</wp:posOffset>
            </wp:positionH>
            <wp:positionV relativeFrom="margin">
              <wp:posOffset>7620</wp:posOffset>
            </wp:positionV>
            <wp:extent cx="6377940" cy="1485900"/>
            <wp:effectExtent l="19050" t="0" r="3810" b="0"/>
            <wp:wrapSquare wrapText="bothSides"/>
            <wp:docPr id="2" name="Picture 1" descr="Hawa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waii.png"/>
                    <pic:cNvPicPr/>
                  </pic:nvPicPr>
                  <pic:blipFill>
                    <a:blip r:embed="rId7" cstate="print"/>
                    <a:stretch>
                      <a:fillRect/>
                    </a:stretch>
                  </pic:blipFill>
                  <pic:spPr>
                    <a:xfrm>
                      <a:off x="0" y="0"/>
                      <a:ext cx="6377940" cy="1485900"/>
                    </a:xfrm>
                    <a:prstGeom prst="rect">
                      <a:avLst/>
                    </a:prstGeom>
                  </pic:spPr>
                </pic:pic>
              </a:graphicData>
            </a:graphic>
          </wp:anchor>
        </w:drawing>
      </w:r>
      <w:r>
        <w:rPr>
          <w:rFonts w:ascii="Arial" w:hAnsi="Arial" w:cs="Arial"/>
          <w:b/>
          <w:sz w:val="24"/>
          <w:szCs w:val="24"/>
          <w:u w:val="single"/>
        </w:rPr>
        <w:t>Introduction</w:t>
      </w:r>
    </w:p>
    <w:p w:rsidR="006B402D" w:rsidRDefault="006B402D" w:rsidP="006B402D">
      <w:pPr>
        <w:spacing w:after="0" w:line="240" w:lineRule="auto"/>
        <w:rPr>
          <w:rFonts w:ascii="Arial" w:hAnsi="Arial" w:cs="Arial"/>
          <w:sz w:val="24"/>
          <w:szCs w:val="24"/>
        </w:rPr>
      </w:pPr>
      <w:r>
        <w:rPr>
          <w:rFonts w:ascii="Arial" w:hAnsi="Arial" w:cs="Arial"/>
          <w:sz w:val="24"/>
          <w:szCs w:val="24"/>
        </w:rPr>
        <w:tab/>
        <w:t>It’s winter here in the Great White North.  The days are short and often it is dark when you leave the house in the morning and dark when you get back at night.  Snow greets us many mornings having buried our cars and covered the driveways.  We bundled up to battle the snow and slush and pretend we actually like the wintery cold when we go skiing.</w:t>
      </w:r>
    </w:p>
    <w:p w:rsidR="006B402D" w:rsidRDefault="006B402D" w:rsidP="006B402D">
      <w:pPr>
        <w:spacing w:after="0" w:line="240" w:lineRule="auto"/>
        <w:rPr>
          <w:rFonts w:ascii="Arial" w:hAnsi="Arial" w:cs="Arial"/>
          <w:sz w:val="24"/>
          <w:szCs w:val="24"/>
        </w:rPr>
      </w:pPr>
      <w:r>
        <w:rPr>
          <w:rFonts w:ascii="Arial" w:hAnsi="Arial" w:cs="Arial"/>
          <w:sz w:val="24"/>
          <w:szCs w:val="24"/>
        </w:rPr>
        <w:tab/>
        <w:t>Since it is Friday, I propose we take a trip in chemistry class today to the Tropical Islands.  Sit back, relax.  Picture yourself sitting on a warm, tropical beach…a nice breeze blowing through the palm trees around you…a fruity drink in a coconut sitting next to you.  So let the music fill you and let’s watch a gorgeous Caribbean sunset together.</w:t>
      </w:r>
    </w:p>
    <w:p w:rsidR="00C344AA" w:rsidRDefault="00C344AA" w:rsidP="00B24E77">
      <w:pPr>
        <w:spacing w:after="0" w:line="240" w:lineRule="auto"/>
        <w:rPr>
          <w:rFonts w:ascii="Arial" w:hAnsi="Arial" w:cs="Arial"/>
          <w:b/>
          <w:sz w:val="24"/>
          <w:szCs w:val="24"/>
          <w:u w:val="single"/>
        </w:rPr>
      </w:pPr>
    </w:p>
    <w:p w:rsidR="005435F0" w:rsidRPr="005435F0" w:rsidRDefault="005435F0" w:rsidP="00B24E77">
      <w:pPr>
        <w:spacing w:after="0" w:line="240" w:lineRule="auto"/>
        <w:rPr>
          <w:rFonts w:ascii="Arial" w:hAnsi="Arial" w:cs="Arial"/>
          <w:sz w:val="24"/>
          <w:szCs w:val="24"/>
        </w:rPr>
      </w:pPr>
      <w:r>
        <w:rPr>
          <w:rFonts w:ascii="Arial" w:hAnsi="Arial" w:cs="Arial"/>
          <w:b/>
          <w:sz w:val="24"/>
          <w:szCs w:val="24"/>
          <w:u w:val="single"/>
        </w:rPr>
        <w:t>Observations</w:t>
      </w:r>
      <w:r>
        <w:rPr>
          <w:rFonts w:ascii="Arial" w:hAnsi="Arial" w:cs="Arial"/>
          <w:sz w:val="24"/>
          <w:szCs w:val="24"/>
        </w:rPr>
        <w:t>- Use the space below to write down your observations.</w:t>
      </w:r>
    </w:p>
    <w:p w:rsidR="00C344AA" w:rsidRDefault="00C344AA" w:rsidP="00B24E77">
      <w:pPr>
        <w:spacing w:after="0" w:line="240" w:lineRule="auto"/>
        <w:rPr>
          <w:rFonts w:ascii="Arial" w:hAnsi="Arial" w:cs="Arial"/>
          <w:b/>
          <w:sz w:val="24"/>
          <w:szCs w:val="24"/>
          <w:u w:val="single"/>
        </w:rPr>
      </w:pPr>
    </w:p>
    <w:p w:rsidR="00C344AA" w:rsidRDefault="00C344AA" w:rsidP="00B24E77">
      <w:pPr>
        <w:spacing w:after="0" w:line="240" w:lineRule="auto"/>
        <w:rPr>
          <w:rFonts w:ascii="Arial" w:hAnsi="Arial" w:cs="Arial"/>
          <w:b/>
          <w:sz w:val="24"/>
          <w:szCs w:val="24"/>
          <w:u w:val="single"/>
        </w:rPr>
      </w:pPr>
    </w:p>
    <w:p w:rsidR="005435F0" w:rsidRDefault="005435F0" w:rsidP="00B24E77">
      <w:pPr>
        <w:spacing w:after="0" w:line="240" w:lineRule="auto"/>
        <w:rPr>
          <w:rFonts w:ascii="Arial" w:hAnsi="Arial" w:cs="Arial"/>
          <w:b/>
          <w:sz w:val="24"/>
          <w:szCs w:val="24"/>
          <w:u w:val="single"/>
        </w:rPr>
      </w:pPr>
    </w:p>
    <w:p w:rsidR="005435F0" w:rsidRDefault="005435F0" w:rsidP="00B24E77">
      <w:pPr>
        <w:spacing w:after="0" w:line="240" w:lineRule="auto"/>
        <w:rPr>
          <w:rFonts w:ascii="Arial" w:hAnsi="Arial" w:cs="Arial"/>
          <w:b/>
          <w:sz w:val="24"/>
          <w:szCs w:val="24"/>
          <w:u w:val="single"/>
        </w:rPr>
      </w:pPr>
    </w:p>
    <w:p w:rsidR="005435F0" w:rsidRDefault="005435F0" w:rsidP="00B24E77">
      <w:pPr>
        <w:spacing w:after="0" w:line="240" w:lineRule="auto"/>
        <w:rPr>
          <w:rFonts w:ascii="Arial" w:hAnsi="Arial" w:cs="Arial"/>
          <w:b/>
          <w:sz w:val="24"/>
          <w:szCs w:val="24"/>
          <w:u w:val="single"/>
        </w:rPr>
      </w:pPr>
    </w:p>
    <w:p w:rsidR="005435F0" w:rsidRDefault="005435F0" w:rsidP="00B24E77">
      <w:pPr>
        <w:spacing w:after="0" w:line="240" w:lineRule="auto"/>
        <w:rPr>
          <w:rFonts w:ascii="Arial" w:hAnsi="Arial" w:cs="Arial"/>
          <w:b/>
          <w:sz w:val="24"/>
          <w:szCs w:val="24"/>
          <w:u w:val="single"/>
        </w:rPr>
      </w:pPr>
    </w:p>
    <w:p w:rsidR="005435F0" w:rsidRDefault="005435F0" w:rsidP="00B24E77">
      <w:pPr>
        <w:spacing w:after="0" w:line="240" w:lineRule="auto"/>
        <w:rPr>
          <w:rFonts w:ascii="Arial" w:hAnsi="Arial" w:cs="Arial"/>
          <w:b/>
          <w:sz w:val="24"/>
          <w:szCs w:val="24"/>
          <w:u w:val="single"/>
        </w:rPr>
      </w:pPr>
    </w:p>
    <w:p w:rsidR="00C344AA" w:rsidRDefault="00C344AA" w:rsidP="00B24E77">
      <w:pPr>
        <w:spacing w:after="0" w:line="240" w:lineRule="auto"/>
        <w:rPr>
          <w:rFonts w:ascii="Arial" w:hAnsi="Arial" w:cs="Arial"/>
          <w:sz w:val="24"/>
          <w:szCs w:val="24"/>
        </w:rPr>
      </w:pPr>
      <w:r>
        <w:rPr>
          <w:rFonts w:ascii="Arial" w:hAnsi="Arial" w:cs="Arial"/>
          <w:b/>
          <w:sz w:val="24"/>
          <w:szCs w:val="24"/>
          <w:u w:val="single"/>
        </w:rPr>
        <w:t>Follow-up Questions</w:t>
      </w:r>
    </w:p>
    <w:p w:rsidR="00C344AA" w:rsidRDefault="00C344AA" w:rsidP="00B24E77">
      <w:pPr>
        <w:spacing w:after="0" w:line="240" w:lineRule="auto"/>
        <w:rPr>
          <w:rFonts w:ascii="Arial" w:hAnsi="Arial" w:cs="Arial"/>
          <w:sz w:val="24"/>
          <w:szCs w:val="24"/>
        </w:rPr>
      </w:pPr>
    </w:p>
    <w:p w:rsidR="00C344AA" w:rsidRDefault="00C344AA" w:rsidP="00B24E77">
      <w:pPr>
        <w:spacing w:after="0" w:line="240" w:lineRule="auto"/>
        <w:rPr>
          <w:rFonts w:ascii="Arial" w:hAnsi="Arial" w:cs="Arial"/>
          <w:sz w:val="24"/>
          <w:szCs w:val="24"/>
        </w:rPr>
      </w:pPr>
      <w:r>
        <w:rPr>
          <w:rFonts w:ascii="Arial" w:hAnsi="Arial" w:cs="Arial"/>
          <w:sz w:val="24"/>
          <w:szCs w:val="24"/>
        </w:rPr>
        <w:t>1)  What is a colloidal suspension?</w:t>
      </w:r>
    </w:p>
    <w:p w:rsidR="005435F0" w:rsidRDefault="005435F0" w:rsidP="00B24E77">
      <w:pPr>
        <w:spacing w:after="0" w:line="240" w:lineRule="auto"/>
        <w:rPr>
          <w:rFonts w:ascii="Arial" w:hAnsi="Arial" w:cs="Arial"/>
          <w:sz w:val="24"/>
          <w:szCs w:val="24"/>
        </w:rPr>
      </w:pPr>
    </w:p>
    <w:p w:rsidR="005435F0" w:rsidRDefault="005435F0" w:rsidP="00B24E77">
      <w:pPr>
        <w:spacing w:after="0" w:line="240" w:lineRule="auto"/>
        <w:rPr>
          <w:rFonts w:ascii="Arial" w:hAnsi="Arial" w:cs="Arial"/>
          <w:sz w:val="24"/>
          <w:szCs w:val="24"/>
        </w:rPr>
      </w:pPr>
    </w:p>
    <w:p w:rsidR="005435F0" w:rsidRDefault="005435F0" w:rsidP="00B24E77">
      <w:pPr>
        <w:spacing w:after="0" w:line="240" w:lineRule="auto"/>
        <w:rPr>
          <w:rFonts w:ascii="Arial" w:hAnsi="Arial" w:cs="Arial"/>
          <w:sz w:val="24"/>
          <w:szCs w:val="24"/>
        </w:rPr>
      </w:pPr>
    </w:p>
    <w:p w:rsidR="00C344AA" w:rsidRDefault="00C344AA" w:rsidP="00B24E77">
      <w:pPr>
        <w:spacing w:after="0" w:line="240" w:lineRule="auto"/>
        <w:rPr>
          <w:rFonts w:ascii="Arial" w:hAnsi="Arial" w:cs="Arial"/>
          <w:sz w:val="24"/>
          <w:szCs w:val="24"/>
        </w:rPr>
      </w:pPr>
      <w:r>
        <w:rPr>
          <w:rFonts w:ascii="Arial" w:hAnsi="Arial" w:cs="Arial"/>
          <w:sz w:val="24"/>
          <w:szCs w:val="24"/>
        </w:rPr>
        <w:t xml:space="preserve">2)  </w:t>
      </w:r>
      <w:r w:rsidR="005435F0">
        <w:rPr>
          <w:rFonts w:ascii="Arial" w:hAnsi="Arial" w:cs="Arial"/>
          <w:sz w:val="24"/>
          <w:szCs w:val="24"/>
        </w:rPr>
        <w:t>What causes the different colors to be produced?</w:t>
      </w:r>
    </w:p>
    <w:p w:rsidR="005435F0" w:rsidRDefault="005435F0" w:rsidP="00B24E77">
      <w:pPr>
        <w:spacing w:after="0" w:line="240" w:lineRule="auto"/>
        <w:rPr>
          <w:rFonts w:ascii="Arial" w:hAnsi="Arial" w:cs="Arial"/>
          <w:sz w:val="24"/>
          <w:szCs w:val="24"/>
        </w:rPr>
      </w:pPr>
    </w:p>
    <w:p w:rsidR="005435F0" w:rsidRDefault="005435F0" w:rsidP="00B24E77">
      <w:pPr>
        <w:spacing w:after="0" w:line="240" w:lineRule="auto"/>
        <w:rPr>
          <w:rFonts w:ascii="Arial" w:hAnsi="Arial" w:cs="Arial"/>
          <w:sz w:val="24"/>
          <w:szCs w:val="24"/>
        </w:rPr>
      </w:pPr>
    </w:p>
    <w:p w:rsidR="005435F0" w:rsidRDefault="005435F0" w:rsidP="00B24E77">
      <w:pPr>
        <w:spacing w:after="0" w:line="240" w:lineRule="auto"/>
        <w:rPr>
          <w:rFonts w:ascii="Arial" w:hAnsi="Arial" w:cs="Arial"/>
          <w:sz w:val="24"/>
          <w:szCs w:val="24"/>
        </w:rPr>
      </w:pPr>
    </w:p>
    <w:p w:rsidR="005435F0" w:rsidRDefault="005435F0" w:rsidP="00B24E77">
      <w:pPr>
        <w:spacing w:after="0" w:line="240" w:lineRule="auto"/>
        <w:rPr>
          <w:rFonts w:ascii="Arial" w:hAnsi="Arial" w:cs="Arial"/>
          <w:sz w:val="24"/>
          <w:szCs w:val="24"/>
        </w:rPr>
      </w:pPr>
    </w:p>
    <w:p w:rsidR="00C344AA" w:rsidRDefault="00C344AA" w:rsidP="00B24E77">
      <w:pPr>
        <w:spacing w:after="0" w:line="240" w:lineRule="auto"/>
        <w:rPr>
          <w:rFonts w:ascii="Arial" w:hAnsi="Arial" w:cs="Arial"/>
          <w:sz w:val="24"/>
          <w:szCs w:val="24"/>
        </w:rPr>
      </w:pPr>
      <w:r>
        <w:rPr>
          <w:rFonts w:ascii="Arial" w:hAnsi="Arial" w:cs="Arial"/>
          <w:sz w:val="24"/>
          <w:szCs w:val="24"/>
        </w:rPr>
        <w:t xml:space="preserve">3)  </w:t>
      </w:r>
      <w:r w:rsidR="005435F0">
        <w:rPr>
          <w:rFonts w:ascii="Arial" w:hAnsi="Arial" w:cs="Arial"/>
          <w:sz w:val="24"/>
          <w:szCs w:val="24"/>
        </w:rPr>
        <w:t>How is this reaction similar to a natural sunset?</w:t>
      </w:r>
    </w:p>
    <w:p w:rsidR="005435F0" w:rsidRDefault="005435F0" w:rsidP="00B24E77">
      <w:pPr>
        <w:spacing w:after="0" w:line="240" w:lineRule="auto"/>
        <w:rPr>
          <w:rFonts w:ascii="Arial" w:hAnsi="Arial" w:cs="Arial"/>
          <w:sz w:val="24"/>
          <w:szCs w:val="24"/>
        </w:rPr>
      </w:pPr>
    </w:p>
    <w:p w:rsidR="005435F0" w:rsidRDefault="005435F0" w:rsidP="00B24E77">
      <w:pPr>
        <w:spacing w:after="0" w:line="240" w:lineRule="auto"/>
        <w:rPr>
          <w:rFonts w:ascii="Arial" w:hAnsi="Arial" w:cs="Arial"/>
          <w:sz w:val="24"/>
          <w:szCs w:val="24"/>
        </w:rPr>
      </w:pPr>
    </w:p>
    <w:p w:rsidR="005435F0" w:rsidRDefault="005435F0" w:rsidP="00B24E77">
      <w:pPr>
        <w:spacing w:after="0" w:line="240" w:lineRule="auto"/>
        <w:rPr>
          <w:rFonts w:ascii="Arial" w:hAnsi="Arial" w:cs="Arial"/>
          <w:sz w:val="24"/>
          <w:szCs w:val="24"/>
        </w:rPr>
      </w:pPr>
    </w:p>
    <w:p w:rsidR="005435F0" w:rsidRDefault="005435F0" w:rsidP="00B24E77">
      <w:pPr>
        <w:spacing w:after="0" w:line="240" w:lineRule="auto"/>
        <w:rPr>
          <w:rFonts w:ascii="Arial" w:hAnsi="Arial" w:cs="Arial"/>
          <w:sz w:val="24"/>
          <w:szCs w:val="24"/>
        </w:rPr>
      </w:pPr>
    </w:p>
    <w:p w:rsidR="00C344AA" w:rsidRPr="00C344AA" w:rsidRDefault="00C344AA" w:rsidP="00B24E77">
      <w:pPr>
        <w:spacing w:after="0" w:line="240" w:lineRule="auto"/>
        <w:rPr>
          <w:rFonts w:ascii="Arial" w:hAnsi="Arial" w:cs="Arial"/>
          <w:sz w:val="24"/>
          <w:szCs w:val="24"/>
        </w:rPr>
      </w:pPr>
      <w:r>
        <w:rPr>
          <w:rFonts w:ascii="Arial" w:hAnsi="Arial" w:cs="Arial"/>
          <w:sz w:val="24"/>
          <w:szCs w:val="24"/>
        </w:rPr>
        <w:t>4)  What other compounds might produce a similar reaction?</w:t>
      </w:r>
    </w:p>
    <w:sectPr w:rsidR="00C344AA" w:rsidRPr="00C344AA" w:rsidSect="00B24E77">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272DE"/>
    <w:multiLevelType w:val="hybridMultilevel"/>
    <w:tmpl w:val="F1A85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4E77"/>
    <w:rsid w:val="00026B38"/>
    <w:rsid w:val="000619E8"/>
    <w:rsid w:val="000F099E"/>
    <w:rsid w:val="001138FA"/>
    <w:rsid w:val="001B27AB"/>
    <w:rsid w:val="002A0AFE"/>
    <w:rsid w:val="0032480B"/>
    <w:rsid w:val="0038297A"/>
    <w:rsid w:val="00536963"/>
    <w:rsid w:val="005435F0"/>
    <w:rsid w:val="006B402D"/>
    <w:rsid w:val="00990DD8"/>
    <w:rsid w:val="009C34A8"/>
    <w:rsid w:val="00A438BD"/>
    <w:rsid w:val="00B24E77"/>
    <w:rsid w:val="00C344AA"/>
    <w:rsid w:val="00D11C9A"/>
    <w:rsid w:val="00FF7C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8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4E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E77"/>
    <w:rPr>
      <w:rFonts w:ascii="Tahoma" w:hAnsi="Tahoma" w:cs="Tahoma"/>
      <w:sz w:val="16"/>
      <w:szCs w:val="16"/>
    </w:rPr>
  </w:style>
  <w:style w:type="paragraph" w:styleId="ListParagraph">
    <w:name w:val="List Paragraph"/>
    <w:basedOn w:val="Normal"/>
    <w:uiPriority w:val="34"/>
    <w:qFormat/>
    <w:rsid w:val="005435F0"/>
    <w:pPr>
      <w:ind w:left="720"/>
      <w:contextualSpacing/>
    </w:pPr>
  </w:style>
  <w:style w:type="character" w:styleId="Hyperlink">
    <w:name w:val="Hyperlink"/>
    <w:basedOn w:val="DefaultParagraphFont"/>
    <w:uiPriority w:val="99"/>
    <w:unhideWhenUsed/>
    <w:rsid w:val="001138F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tes.jmu.edu/chemdemo/2011/06/14/red-sunset/" TargetMode="External"/><Relationship Id="rId5" Type="http://schemas.openxmlformats.org/officeDocument/2006/relationships/hyperlink" Target="http://www.digitaldapp.org/demos/documents/chemicalsunset.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dc:creator>
  <cp:lastModifiedBy>Jeremy</cp:lastModifiedBy>
  <cp:revision>3</cp:revision>
  <cp:lastPrinted>2012-02-03T02:35:00Z</cp:lastPrinted>
  <dcterms:created xsi:type="dcterms:W3CDTF">2012-02-03T01:25:00Z</dcterms:created>
  <dcterms:modified xsi:type="dcterms:W3CDTF">2012-02-03T04:06:00Z</dcterms:modified>
</cp:coreProperties>
</file>